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665C7" w:rsidR="000665C7" w:rsidP="000665C7" w:rsidRDefault="000665C7" w14:paraId="f33780c" w14:textId="f33780c">
      <w:pPr>
        <w:pStyle w:val="Default"/>
        <w15:collapsed w:val="false"/>
        <w:rPr>
          <w:color w:val="auto"/>
        </w:rPr>
      </w:pPr>
      <w:bookmarkStart w:name="_GoBack" w:id="0"/>
      <w:bookmarkEnd w:id="0"/>
      <w:r w:rsidRPr="000665C7">
        <w:rPr>
          <w:color w:val="auto"/>
        </w:rPr>
        <w:t xml:space="preserve">REPUBLIKA HRVATSKA </w:t>
      </w:r>
    </w:p>
    <w:p w:rsidR="000665C7" w:rsidP="000665C7" w:rsidRDefault="000665C7">
      <w:pPr>
        <w:pStyle w:val="Default"/>
        <w:rPr>
          <w:color w:val="auto"/>
        </w:rPr>
      </w:pPr>
      <w:r w:rsidRPr="000665C7">
        <w:rPr>
          <w:color w:val="auto"/>
        </w:rPr>
        <w:t xml:space="preserve">TRGOVAČKI SUD U RIJECI </w:t>
      </w:r>
    </w:p>
    <w:p w:rsidRPr="000665C7" w:rsidR="009E71FC" w:rsidP="000665C7" w:rsidRDefault="009E71FC">
      <w:pPr>
        <w:pStyle w:val="Default"/>
        <w:rPr>
          <w:color w:val="auto"/>
        </w:rPr>
      </w:pPr>
    </w:p>
    <w:p w:rsidRPr="000665C7" w:rsidR="000665C7" w:rsidP="000665C7" w:rsidRDefault="000665C7">
      <w:pPr>
        <w:pStyle w:val="Default"/>
        <w:jc w:val="center"/>
        <w:rPr>
          <w:color w:val="auto"/>
        </w:rPr>
      </w:pPr>
      <w:r w:rsidRPr="000665C7">
        <w:rPr>
          <w:color w:val="auto"/>
        </w:rPr>
        <w:t>Z A P I S N I K</w:t>
      </w:r>
    </w:p>
    <w:p w:rsidRPr="000665C7" w:rsidR="000665C7" w:rsidP="000665C7" w:rsidRDefault="000665C7">
      <w:pPr>
        <w:pStyle w:val="Default"/>
        <w:jc w:val="center"/>
        <w:rPr>
          <w:color w:val="auto"/>
        </w:rPr>
      </w:pPr>
      <w:r w:rsidRPr="000665C7">
        <w:rPr>
          <w:color w:val="auto"/>
        </w:rPr>
        <w:t xml:space="preserve">od </w:t>
      </w:r>
      <w:r w:rsidR="009D1A35">
        <w:rPr>
          <w:color w:val="auto"/>
        </w:rPr>
        <w:t>3. svibnja</w:t>
      </w:r>
      <w:r>
        <w:rPr>
          <w:color w:val="auto"/>
        </w:rPr>
        <w:t xml:space="preserve"> 2023</w:t>
      </w:r>
      <w:r w:rsidRPr="000665C7">
        <w:rPr>
          <w:color w:val="auto"/>
        </w:rPr>
        <w:t>.</w:t>
      </w:r>
    </w:p>
    <w:p w:rsidR="000665C7" w:rsidP="000665C7" w:rsidRDefault="000665C7">
      <w:pPr>
        <w:pStyle w:val="Default"/>
        <w:jc w:val="center"/>
        <w:rPr>
          <w:color w:val="auto"/>
        </w:rPr>
      </w:pPr>
      <w:r w:rsidRPr="000665C7">
        <w:rPr>
          <w:color w:val="auto"/>
        </w:rPr>
        <w:t>ročišta radi izjašnjenja stranaka i prilaganja odgovarajućih pisanih dokaza glede vrijednosti nekretnine, sastavljen kod Trgovačkog suda u Rijeci u stečajnom postupku nad dužnikom RADULOVIĆ društvo s ograničenom odgovornošću za projektiranje, proizvodnju i poslovanje nekretninama u stečaju Rijeka (Grad Rijeka), Šetalište Trinaeste Divizije 45, OIB: 24952382289</w:t>
      </w:r>
    </w:p>
    <w:p w:rsidR="000665C7" w:rsidP="000665C7" w:rsidRDefault="000665C7">
      <w:pPr>
        <w:pStyle w:val="Default"/>
        <w:jc w:val="center"/>
        <w:rPr>
          <w:color w:val="auto"/>
        </w:rPr>
      </w:pPr>
    </w:p>
    <w:p w:rsidRPr="000665C7" w:rsidR="009E71FC" w:rsidP="000665C7" w:rsidRDefault="009E71FC">
      <w:pPr>
        <w:pStyle w:val="Default"/>
        <w:jc w:val="center"/>
        <w:rPr>
          <w:color w:val="auto"/>
        </w:rPr>
      </w:pPr>
    </w:p>
    <w:p w:rsidRPr="000665C7" w:rsidR="000665C7" w:rsidP="000665C7" w:rsidRDefault="000665C7">
      <w:pPr>
        <w:pStyle w:val="Default"/>
        <w:rPr>
          <w:color w:val="auto"/>
        </w:rPr>
      </w:pPr>
      <w:r w:rsidRPr="000665C7">
        <w:rPr>
          <w:color w:val="auto"/>
        </w:rPr>
        <w:t xml:space="preserve">OD SUDA PRISUTNI: </w:t>
      </w:r>
    </w:p>
    <w:p w:rsidRPr="000665C7" w:rsidR="000665C7" w:rsidP="000665C7" w:rsidRDefault="000665C7">
      <w:pPr>
        <w:pStyle w:val="Default"/>
        <w:rPr>
          <w:color w:val="auto"/>
        </w:rPr>
      </w:pPr>
      <w:r w:rsidRPr="000665C7">
        <w:rPr>
          <w:color w:val="auto"/>
        </w:rPr>
        <w:t xml:space="preserve">Vera Jelenović, stečajni sudac </w:t>
      </w:r>
    </w:p>
    <w:p w:rsidRPr="000665C7" w:rsidR="000665C7" w:rsidP="000665C7" w:rsidRDefault="00CE583D">
      <w:pPr>
        <w:pStyle w:val="Default"/>
        <w:rPr>
          <w:color w:val="auto"/>
        </w:rPr>
      </w:pPr>
      <w:r>
        <w:rPr>
          <w:color w:val="auto"/>
        </w:rPr>
        <w:t>Danijela Fumić</w:t>
      </w:r>
      <w:r w:rsidRPr="000665C7" w:rsidR="000665C7">
        <w:rPr>
          <w:color w:val="auto"/>
        </w:rPr>
        <w:t xml:space="preserve">, zapisničar </w:t>
      </w:r>
    </w:p>
    <w:p w:rsidR="000665C7" w:rsidP="000665C7" w:rsidRDefault="000665C7">
      <w:pPr>
        <w:pStyle w:val="Default"/>
        <w:rPr>
          <w:color w:val="auto"/>
        </w:rPr>
      </w:pPr>
      <w:r w:rsidRPr="000665C7">
        <w:rPr>
          <w:color w:val="auto"/>
        </w:rPr>
        <w:t xml:space="preserve">Antonela Jolić Zupčić, stečajni upravitelj </w:t>
      </w:r>
    </w:p>
    <w:p w:rsidRPr="000665C7" w:rsidR="000665C7" w:rsidP="000665C7" w:rsidRDefault="000665C7">
      <w:pPr>
        <w:pStyle w:val="Default"/>
        <w:rPr>
          <w:color w:val="auto"/>
        </w:rPr>
      </w:pPr>
    </w:p>
    <w:p w:rsidR="000665C7" w:rsidP="000665C7" w:rsidRDefault="000665C7">
      <w:pPr>
        <w:pStyle w:val="Default"/>
        <w:rPr>
          <w:color w:val="auto"/>
        </w:rPr>
      </w:pPr>
      <w:r w:rsidRPr="000665C7">
        <w:rPr>
          <w:color w:val="auto"/>
        </w:rPr>
        <w:t xml:space="preserve">Početak u </w:t>
      </w:r>
      <w:r>
        <w:rPr>
          <w:color w:val="auto"/>
        </w:rPr>
        <w:t>9,00</w:t>
      </w:r>
      <w:r w:rsidRPr="000665C7">
        <w:rPr>
          <w:color w:val="auto"/>
        </w:rPr>
        <w:t xml:space="preserve"> sati. </w:t>
      </w:r>
    </w:p>
    <w:p w:rsidR="000665C7" w:rsidP="000665C7" w:rsidRDefault="000665C7">
      <w:pPr>
        <w:pStyle w:val="Default"/>
        <w:rPr>
          <w:color w:val="auto"/>
        </w:rPr>
      </w:pPr>
    </w:p>
    <w:p w:rsidRPr="000665C7" w:rsidR="000665C7" w:rsidP="000665C7" w:rsidRDefault="000665C7">
      <w:pPr>
        <w:pStyle w:val="Default"/>
        <w:jc w:val="both"/>
        <w:rPr>
          <w:color w:val="auto"/>
        </w:rPr>
      </w:pPr>
      <w:r w:rsidRPr="000665C7">
        <w:rPr>
          <w:color w:val="auto"/>
        </w:rPr>
        <w:t xml:space="preserve">Utvrđuje se da su na ročište pristupili razlučni vjerovnici: </w:t>
      </w:r>
    </w:p>
    <w:p w:rsidRPr="000665C7" w:rsidR="000665C7" w:rsidP="000665C7" w:rsidRDefault="000665C7">
      <w:pPr>
        <w:pStyle w:val="Default"/>
        <w:jc w:val="both"/>
        <w:rPr>
          <w:color w:val="auto"/>
        </w:rPr>
      </w:pPr>
      <w:r w:rsidRPr="000665C7">
        <w:rPr>
          <w:color w:val="auto"/>
        </w:rPr>
        <w:t xml:space="preserve">- REPUBLIKA HRVATSKA - MINISTARSTVO FINANCIJA, POREZNA UPRAVA, PODRUČNI URED PAZIN zastupana po Igoru Udovičiću zamj. ŽDO u Rijeci </w:t>
      </w:r>
    </w:p>
    <w:p w:rsidRPr="000665C7" w:rsidR="000665C7" w:rsidP="000665C7" w:rsidRDefault="000665C7">
      <w:pPr>
        <w:pStyle w:val="Default"/>
      </w:pPr>
      <w:r w:rsidRPr="000665C7">
        <w:rPr>
          <w:color w:val="auto"/>
        </w:rPr>
        <w:t xml:space="preserve">- </w:t>
      </w:r>
      <w:r w:rsidRPr="000665C7">
        <w:t>Lovorka Vilenica iz</w:t>
      </w:r>
      <w:r>
        <w:rPr>
          <w:sz w:val="23"/>
          <w:szCs w:val="23"/>
        </w:rPr>
        <w:t xml:space="preserve"> </w:t>
      </w:r>
      <w:r w:rsidRPr="000665C7">
        <w:t>Matulja</w:t>
      </w:r>
      <w:r w:rsidR="00B1435B">
        <w:t>,</w:t>
      </w:r>
      <w:r w:rsidRPr="000665C7">
        <w:t xml:space="preserve"> osobno</w:t>
      </w:r>
    </w:p>
    <w:p w:rsidRPr="000665C7" w:rsidR="000665C7" w:rsidP="000665C7" w:rsidRDefault="000665C7">
      <w:pPr>
        <w:pStyle w:val="Default"/>
      </w:pPr>
      <w:r w:rsidRPr="000665C7">
        <w:t>- za Boženu Markovičovu iz Slovačke</w:t>
      </w:r>
      <w:r>
        <w:t xml:space="preserve">: Lovorka Vilenica, </w:t>
      </w:r>
      <w:r w:rsidR="004B0870">
        <w:t>odvjetnica</w:t>
      </w:r>
      <w:r>
        <w:t xml:space="preserve"> u Matuljima</w:t>
      </w:r>
    </w:p>
    <w:p w:rsidR="000665C7" w:rsidP="000665C7" w:rsidRDefault="00B1435B">
      <w:pPr>
        <w:pStyle w:val="Default"/>
        <w:rPr>
          <w:sz w:val="23"/>
          <w:szCs w:val="23"/>
        </w:rPr>
      </w:pPr>
      <w:r>
        <w:rPr>
          <w:sz w:val="23"/>
          <w:szCs w:val="23"/>
        </w:rPr>
        <w:t>- za AMEC RIJEKATEKSTIL d.o.o. Rijeka: Maja Vukelić, odvjetnica u Rijeci, punomoć u spisu</w:t>
      </w:r>
    </w:p>
    <w:p w:rsidR="000665C7" w:rsidP="000665C7" w:rsidRDefault="000665C7">
      <w:pPr>
        <w:pStyle w:val="Default"/>
        <w:jc w:val="both"/>
        <w:rPr>
          <w:color w:val="auto"/>
        </w:rPr>
      </w:pPr>
    </w:p>
    <w:p w:rsidRPr="000665C7" w:rsidR="009E71FC" w:rsidP="000665C7" w:rsidRDefault="009E71FC">
      <w:pPr>
        <w:pStyle w:val="Default"/>
        <w:jc w:val="both"/>
        <w:rPr>
          <w:color w:val="auto"/>
        </w:rPr>
      </w:pPr>
    </w:p>
    <w:p w:rsidRPr="000665C7" w:rsidR="000665C7" w:rsidP="000665C7" w:rsidRDefault="00851B4F">
      <w:pPr>
        <w:pStyle w:val="Default"/>
        <w:jc w:val="both"/>
        <w:rPr>
          <w:color w:val="auto"/>
        </w:rPr>
      </w:pPr>
      <w:r>
        <w:rPr>
          <w:color w:val="auto"/>
        </w:rPr>
        <w:tab/>
      </w:r>
      <w:r w:rsidRPr="000665C7" w:rsidR="000665C7">
        <w:rPr>
          <w:color w:val="auto"/>
        </w:rPr>
        <w:t xml:space="preserve">Predmet današnjeg ročišta je izjašnjenje stranaka i prilaganje odgovarajućih pisanih dokaza glede vrijednosti nekretnine upisane u zemljišnim knjigama Općinskog suda u Rijeci, Zemljišnoknjižni odjel Opatija, k.č.1558/1, livada, površine 1662 m2, ZK tijelo IV - 2. Suvlasnički dio: 1/2, upisano u z.k.ul.br. 1040, K.O.: 320153, VASANSKA. </w:t>
      </w:r>
    </w:p>
    <w:p w:rsidRPr="000665C7" w:rsidR="000665C7" w:rsidP="000665C7" w:rsidRDefault="00851B4F">
      <w:pPr>
        <w:pStyle w:val="Default"/>
        <w:jc w:val="both"/>
        <w:rPr>
          <w:color w:val="auto"/>
        </w:rPr>
      </w:pPr>
      <w:r>
        <w:rPr>
          <w:color w:val="auto"/>
        </w:rPr>
        <w:tab/>
      </w:r>
      <w:r w:rsidRPr="000665C7" w:rsidR="000665C7">
        <w:rPr>
          <w:color w:val="auto"/>
        </w:rPr>
        <w:t xml:space="preserve">Na nekretnini stečajnog dužnika su upisana u zemljišnim knjigama založna prava: </w:t>
      </w:r>
    </w:p>
    <w:p w:rsidRPr="000665C7" w:rsidR="000665C7" w:rsidP="000665C7" w:rsidRDefault="00851B4F">
      <w:pPr>
        <w:pStyle w:val="Default"/>
        <w:jc w:val="both"/>
        <w:rPr>
          <w:color w:val="auto"/>
        </w:rPr>
      </w:pPr>
      <w:r>
        <w:rPr>
          <w:color w:val="auto"/>
        </w:rPr>
        <w:tab/>
      </w:r>
      <w:r w:rsidRPr="000665C7" w:rsidR="000665C7">
        <w:rPr>
          <w:color w:val="auto"/>
        </w:rPr>
        <w:t>- na temelju čl.85. Zakona o zemljišnim knjigama zabilježen je spor - tužba radi pobijanja dužnikovih pravnih radnji koji se vodi kod Općinskog suda u Opatiji pod posl.br.P-705/10, na nekretninama na zč.1558/1, predlagatelja Lovorke Vilenice iz Matulja</w:t>
      </w:r>
    </w:p>
    <w:p w:rsidRPr="000665C7" w:rsidR="000665C7" w:rsidP="000665C7" w:rsidRDefault="00851B4F">
      <w:pPr>
        <w:pStyle w:val="Default"/>
        <w:jc w:val="both"/>
        <w:rPr>
          <w:color w:val="auto"/>
        </w:rPr>
      </w:pPr>
      <w:r>
        <w:rPr>
          <w:color w:val="auto"/>
        </w:rPr>
        <w:tab/>
      </w:r>
      <w:r w:rsidRPr="000665C7" w:rsidR="000665C7">
        <w:rPr>
          <w:color w:val="auto"/>
        </w:rPr>
        <w:t xml:space="preserve">- na temelju rješenja o ovrsi Općinskog suda u Rijeci posl. br. Ovr- 3725/15 od 14. srpnja 2015. godine, zabilježena je ovrha na nekretninama Radulović d.o.o. Rijeka i Zelensky Erika, utvrđenjem vrijednosti, prodajom i namirenjem ovrhovoditelja Rijekatekstil - Domus dd. Rijeka iz iznosa dobivenog prodajom temeljem ugovora o zajmu sa Sporazumom radi osiguranja novčane tražbine zasnivanjem hipoteke na zemljištu od 17. veljače 2006. koji ima snagu javnobilježničkog akta br. OU-231/06 uknjiženo je pravo zaloga na nekretninama Radulović d.o.o. u iznosu od 45.000,00 EUR-a sa pripadajućim kamatama, naknadama i eventualnim troškovima sve sukladno predmetnom ugovoru, za korist: RIJEKATEKSTIL - DOMUS D.D., RIJEKA, OSJEČKA 47 temeljem Rješenja o ovrsi Općinskog suda u Opatiji broj:Ovr-224/10-6 od 11.6.2010. godine, zabilježena je ovrha na nekretninama na zč.1558/1 u </w:t>
      </w:r>
      <w:r w:rsidRPr="000665C7" w:rsidR="000665C7">
        <w:rPr>
          <w:color w:val="auto"/>
        </w:rPr>
        <w:lastRenderedPageBreak/>
        <w:t>vlasništvu Radulović d.o.o. iz Rijeke, utvrđivanjem vrijednosti navedenih nekretnina, njihovom prodajom i namirenjem ovrhovoditelja Božene Markovičove iz Slovačke iz novčanog iznosa dobivenog prodajom</w:t>
      </w:r>
    </w:p>
    <w:p w:rsidRPr="000665C7" w:rsidR="000665C7" w:rsidP="000665C7" w:rsidRDefault="00851B4F">
      <w:pPr>
        <w:pStyle w:val="Default"/>
        <w:jc w:val="both"/>
        <w:rPr>
          <w:color w:val="auto"/>
        </w:rPr>
      </w:pPr>
      <w:r>
        <w:rPr>
          <w:color w:val="auto"/>
        </w:rPr>
        <w:tab/>
      </w:r>
      <w:r w:rsidRPr="000665C7" w:rsidR="000665C7">
        <w:rPr>
          <w:color w:val="auto"/>
        </w:rPr>
        <w:t>- na temelju rješenja Trgovačkog suda u Rijeci od 15. prosinca 2011., posl. br. Ovr-2958/11 zabilježena je ovrha na dijelu nekretnina tvrtke Radulović d.o.o., ovrhovoditelja tvrtke Ekonomika d.o.o., utvrđenjem vrijednosti navedene nekretnine, njezinom prodajom i namirenjem ovrhovoditelja iz novčanog iznosa dobivenog prodajom</w:t>
      </w:r>
    </w:p>
    <w:p w:rsidR="000665C7" w:rsidP="000665C7" w:rsidRDefault="00851B4F">
      <w:pPr>
        <w:pStyle w:val="Default"/>
        <w:jc w:val="both"/>
        <w:rPr>
          <w:color w:val="auto"/>
        </w:rPr>
      </w:pPr>
      <w:r>
        <w:rPr>
          <w:color w:val="auto"/>
        </w:rPr>
        <w:tab/>
      </w:r>
      <w:r w:rsidRPr="000665C7" w:rsidR="000665C7">
        <w:rPr>
          <w:color w:val="auto"/>
        </w:rPr>
        <w:t>- na temelju Rješenja o ovrsi Općinskog suda u Opatiji broj:Ovr-906/12-3 od 26.11.2012.godine zabilježena je ovrha na nekretninama na zč.1558/1 u</w:t>
      </w:r>
      <w:r w:rsidR="000665C7">
        <w:rPr>
          <w:color w:val="auto"/>
        </w:rPr>
        <w:t xml:space="preserve"> </w:t>
      </w:r>
      <w:r w:rsidRPr="000665C7" w:rsidR="000665C7">
        <w:rPr>
          <w:color w:val="auto"/>
        </w:rPr>
        <w:t>vlasništvu Radulović d.o.o. iz Rijeke, utvrđivanjem vrijednosti navedenih nekretnina, njihovom prodajom i namirenjem ovrhovoditelja RH MF Porezna uprava Područni ured Rijeka iz novčanog iznosa dobivenog prodajom.</w:t>
      </w:r>
    </w:p>
    <w:p w:rsidRPr="000665C7" w:rsidR="000665C7" w:rsidP="000665C7" w:rsidRDefault="005561FC">
      <w:pPr>
        <w:pStyle w:val="Default"/>
        <w:jc w:val="both"/>
        <w:rPr>
          <w:color w:val="FF0000"/>
        </w:rPr>
      </w:pPr>
      <w:r>
        <w:rPr>
          <w:color w:val="auto"/>
        </w:rPr>
        <w:tab/>
      </w:r>
      <w:r w:rsidRPr="005561FC" w:rsidR="000665C7">
        <w:rPr>
          <w:color w:val="auto"/>
        </w:rPr>
        <w:t xml:space="preserve">Na izričit upit suda stečajni upravitelj navodi da je nekretnina slobodna od </w:t>
      </w:r>
      <w:r>
        <w:rPr>
          <w:color w:val="auto"/>
        </w:rPr>
        <w:t xml:space="preserve">osoba i stvari i da se nalazi na području općine Matulji, mjesto Veprinac. </w:t>
      </w:r>
    </w:p>
    <w:p w:rsidR="000665C7" w:rsidP="00456395" w:rsidRDefault="000665C7">
      <w:pPr>
        <w:pStyle w:val="Default"/>
        <w:jc w:val="both"/>
        <w:rPr>
          <w:color w:val="auto"/>
        </w:rPr>
      </w:pPr>
      <w:r w:rsidRPr="000665C7">
        <w:rPr>
          <w:color w:val="auto"/>
        </w:rPr>
        <w:t xml:space="preserve"> </w:t>
      </w:r>
      <w:r w:rsidR="00851B4F">
        <w:rPr>
          <w:color w:val="auto"/>
        </w:rPr>
        <w:tab/>
      </w:r>
      <w:r>
        <w:rPr>
          <w:color w:val="auto"/>
        </w:rPr>
        <w:t xml:space="preserve">Utvrđuje se da je stečajni upravitelj uz podnesak od 28. </w:t>
      </w:r>
      <w:r w:rsidR="008D7C3F">
        <w:rPr>
          <w:color w:val="auto"/>
        </w:rPr>
        <w:t>veljače</w:t>
      </w:r>
      <w:r>
        <w:rPr>
          <w:color w:val="auto"/>
        </w:rPr>
        <w:t xml:space="preserve"> 2023. </w:t>
      </w:r>
      <w:r w:rsidR="008D7C3F">
        <w:rPr>
          <w:color w:val="auto"/>
        </w:rPr>
        <w:t>dostavila</w:t>
      </w:r>
      <w:r>
        <w:rPr>
          <w:color w:val="auto"/>
        </w:rPr>
        <w:t xml:space="preserve"> elaborat procjene vrijednosti pre</w:t>
      </w:r>
      <w:r w:rsidRPr="00051274">
        <w:rPr>
          <w:color w:val="auto"/>
        </w:rPr>
        <w:t>dmetne nekretnine</w:t>
      </w:r>
      <w:r w:rsidRPr="00051274" w:rsidR="00051274">
        <w:rPr>
          <w:color w:val="auto"/>
        </w:rPr>
        <w:t xml:space="preserve"> prema kojoj bi vrijednost iznosila </w:t>
      </w:r>
      <w:r w:rsidRPr="00051274" w:rsidR="00051274">
        <w:rPr>
          <w:rFonts w:ascii="TimesNewRoman,Bold" w:hAnsi="TimesNewRoman,Bold" w:cs="TimesNewRoman,Bold"/>
          <w:bCs/>
        </w:rPr>
        <w:t>47.249,32 eura / 356.000,00 kn.</w:t>
      </w:r>
      <w:r w:rsidR="00051274">
        <w:rPr>
          <w:rFonts w:ascii="TimesNewRoman,Bold" w:hAnsi="TimesNewRoman,Bold" w:cs="TimesNewRoman,Bold"/>
          <w:b/>
          <w:bCs/>
        </w:rPr>
        <w:t xml:space="preserve"> </w:t>
      </w:r>
    </w:p>
    <w:p w:rsidR="00CE583D" w:rsidP="00051274" w:rsidRDefault="00CE583D">
      <w:pPr>
        <w:pStyle w:val="Default"/>
        <w:jc w:val="both"/>
        <w:rPr>
          <w:color w:val="auto"/>
        </w:rPr>
      </w:pPr>
      <w:r>
        <w:rPr>
          <w:color w:val="auto"/>
        </w:rPr>
        <w:tab/>
        <w:t xml:space="preserve">Utvrđuje se da je </w:t>
      </w:r>
      <w:r w:rsidRPr="00CE583D">
        <w:rPr>
          <w:color w:val="auto"/>
        </w:rPr>
        <w:t xml:space="preserve">AMEC RIJEKATEKSTIL d.o.o. Rijeka </w:t>
      </w:r>
      <w:r>
        <w:rPr>
          <w:color w:val="auto"/>
        </w:rPr>
        <w:t xml:space="preserve">28. travnja 2023. dostavio </w:t>
      </w:r>
      <w:r w:rsidRPr="00CE583D">
        <w:rPr>
          <w:color w:val="auto"/>
        </w:rPr>
        <w:t>dopunjen</w:t>
      </w:r>
      <w:r>
        <w:rPr>
          <w:color w:val="auto"/>
        </w:rPr>
        <w:t>i</w:t>
      </w:r>
      <w:r w:rsidRPr="00CE583D">
        <w:rPr>
          <w:color w:val="auto"/>
        </w:rPr>
        <w:t xml:space="preserve"> nalaz</w:t>
      </w:r>
      <w:r>
        <w:rPr>
          <w:color w:val="auto"/>
        </w:rPr>
        <w:t xml:space="preserve"> i mišljenje</w:t>
      </w:r>
      <w:r w:rsidRPr="00CE583D">
        <w:rPr>
          <w:color w:val="auto"/>
        </w:rPr>
        <w:t xml:space="preserve"> vještaka KARLOLINE- KLing d.o.o. za građevinarstvo</w:t>
      </w:r>
      <w:r>
        <w:rPr>
          <w:color w:val="auto"/>
        </w:rPr>
        <w:t xml:space="preserve"> </w:t>
      </w:r>
      <w:r w:rsidRPr="00CE583D">
        <w:rPr>
          <w:color w:val="auto"/>
        </w:rPr>
        <w:t>s</w:t>
      </w:r>
      <w:r>
        <w:rPr>
          <w:color w:val="auto"/>
        </w:rPr>
        <w:t xml:space="preserve"> obzirom na primjedbe </w:t>
      </w:r>
      <w:r w:rsidRPr="00CE583D">
        <w:rPr>
          <w:color w:val="auto"/>
        </w:rPr>
        <w:t xml:space="preserve"> razlučnih vjerovnika </w:t>
      </w:r>
      <w:r>
        <w:rPr>
          <w:color w:val="auto"/>
        </w:rPr>
        <w:t xml:space="preserve">na ročištu od 21. ožujka 2023. </w:t>
      </w:r>
    </w:p>
    <w:p w:rsidR="00632D0E" w:rsidP="00051274" w:rsidRDefault="00632D0E">
      <w:pPr>
        <w:pStyle w:val="Default"/>
        <w:jc w:val="both"/>
        <w:rPr>
          <w:color w:val="auto"/>
        </w:rPr>
      </w:pPr>
      <w:r>
        <w:rPr>
          <w:color w:val="auto"/>
        </w:rPr>
        <w:tab/>
        <w:t>Navedeni je dopunjeni nalaz i mišljenje istaknut na e-Oglasnoj ploči sudova dana 28. travnja 2023.</w:t>
      </w:r>
    </w:p>
    <w:p w:rsidR="00521EDE" w:rsidP="00051274" w:rsidRDefault="00521EDE">
      <w:pPr>
        <w:pStyle w:val="Default"/>
        <w:jc w:val="both"/>
        <w:rPr>
          <w:color w:val="auto"/>
        </w:rPr>
      </w:pPr>
    </w:p>
    <w:p w:rsidR="00653F03" w:rsidP="00051274" w:rsidRDefault="00521EDE">
      <w:pPr>
        <w:pStyle w:val="Default"/>
        <w:jc w:val="both"/>
        <w:rPr>
          <w:color w:val="auto"/>
        </w:rPr>
      </w:pPr>
      <w:r>
        <w:rPr>
          <w:color w:val="auto"/>
        </w:rPr>
        <w:t xml:space="preserve">Odv. Maja Vukelić predaje u spis originalnu dopunu vještačkog nalaza od 24. travnja 2023. Ističe da je vještak procijenio na iznos od 49.000,00 eura cijelu nekretninu koje je vlasnik stečajni dužnik u 1/2, te bi stoga vrijednost predmetne nekretnine </w:t>
      </w:r>
      <w:r w:rsidR="002C4C3B">
        <w:rPr>
          <w:color w:val="auto"/>
        </w:rPr>
        <w:t>valjalo utvrditi u iznosu od 24.500,00 eura. Prihvaća nalaz i mišljenje vještaka.</w:t>
      </w:r>
      <w:r w:rsidR="008E3A47">
        <w:rPr>
          <w:color w:val="auto"/>
        </w:rPr>
        <w:t xml:space="preserve"> Razlika u površini nekretnine otišla je na nerazvrstanu cestu koju je Grad Opatija upisao u zemljišne knjige.</w:t>
      </w:r>
    </w:p>
    <w:p w:rsidR="006F2A43" w:rsidP="00051274" w:rsidRDefault="000D41D1">
      <w:pPr>
        <w:pStyle w:val="Default"/>
        <w:jc w:val="both"/>
        <w:rPr>
          <w:color w:val="auto"/>
        </w:rPr>
      </w:pPr>
      <w:r>
        <w:rPr>
          <w:color w:val="auto"/>
        </w:rPr>
        <w:t xml:space="preserve">Republika Hrvatska napominje da je vještak </w:t>
      </w:r>
      <w:r w:rsidR="002C4C3B">
        <w:rPr>
          <w:color w:val="auto"/>
        </w:rPr>
        <w:t xml:space="preserve"> </w:t>
      </w:r>
      <w:r>
        <w:rPr>
          <w:color w:val="auto"/>
        </w:rPr>
        <w:t xml:space="preserve">i u svojoj dopuni nalaza kao jediničnu cijenu dobivenu poredbenom metodom naznačio 49,00 eura na m2, dok Porezna uprava raspolaže jediničnom cijenom po m2 od 104,00 eura po m2 za zemljišta u K.O. Vasanska. </w:t>
      </w:r>
      <w:r w:rsidR="001C2689">
        <w:rPr>
          <w:color w:val="auto"/>
        </w:rPr>
        <w:t xml:space="preserve">Tako izraženu cijenu pomnožio je s koeficijentom za preračunavanje 0,80 na dijelu površine nekretnine na kojoj je dalekovod. </w:t>
      </w:r>
      <w:r w:rsidR="00873266">
        <w:rPr>
          <w:color w:val="auto"/>
        </w:rPr>
        <w:t xml:space="preserve">Nadalje, za primijetit je  nejasan način izračuna za preostali dio nekretnine (dio nekretnine označen žutom površinom), a koji se izračun nalazi na 22 stranici Dopune procjene nekretnine. Naime, kad bi se 270 m2 preostalog dijela nekretnine </w:t>
      </w:r>
      <w:r w:rsidR="00C23A21">
        <w:rPr>
          <w:color w:val="auto"/>
        </w:rPr>
        <w:t>pomnožio s 49,15 eura po m2, te zatim s koeficijentom za preračunavanje 0,50 dobio bi se iznos od 6.635,25 eura</w:t>
      </w:r>
      <w:r w:rsidR="00A62CC6">
        <w:rPr>
          <w:color w:val="auto"/>
        </w:rPr>
        <w:t>, a ne 13.270,50 eura kako je izračunao vještak.</w:t>
      </w:r>
      <w:r w:rsidR="006F2A43">
        <w:rPr>
          <w:color w:val="auto"/>
        </w:rPr>
        <w:t xml:space="preserve"> </w:t>
      </w:r>
    </w:p>
    <w:p w:rsidR="00632D0E" w:rsidP="00051274" w:rsidRDefault="006F2A43">
      <w:pPr>
        <w:pStyle w:val="Default"/>
        <w:jc w:val="both"/>
        <w:rPr>
          <w:color w:val="auto"/>
        </w:rPr>
      </w:pPr>
      <w:r>
        <w:rPr>
          <w:color w:val="auto"/>
        </w:rPr>
        <w:t>Stečajni upravitelj napominje da je vještak ispostavio račun za Dopunu nalaza od 24. travnja 2023. u iznosu od 950,00 eura, odnosno kao da je izvršen novi nalaz i mišljenje.</w:t>
      </w:r>
    </w:p>
    <w:p w:rsidR="002D1BCA" w:rsidP="00051274" w:rsidRDefault="006F2A43">
      <w:pPr>
        <w:pStyle w:val="Default"/>
        <w:jc w:val="both"/>
        <w:rPr>
          <w:color w:val="auto"/>
        </w:rPr>
      </w:pPr>
      <w:r>
        <w:rPr>
          <w:color w:val="auto"/>
        </w:rPr>
        <w:t>Na izričit upit suda, odv. Maja Vukelić navodi kako je njezina stranka platila te troškove, ali će ih potraživati pri unovčenju nekretnine.</w:t>
      </w:r>
      <w:r w:rsidR="003B0387">
        <w:rPr>
          <w:color w:val="auto"/>
        </w:rPr>
        <w:t xml:space="preserve"> </w:t>
      </w:r>
    </w:p>
    <w:p w:rsidR="00521EDE" w:rsidP="00051274" w:rsidRDefault="0041597D">
      <w:pPr>
        <w:pStyle w:val="Default"/>
        <w:jc w:val="both"/>
        <w:rPr>
          <w:color w:val="auto"/>
        </w:rPr>
      </w:pPr>
      <w:r>
        <w:rPr>
          <w:color w:val="auto"/>
        </w:rPr>
        <w:t xml:space="preserve">Stečajni upravitelj ističe kako smatra da će vještak ponovno ostati pri svojim navodima, te stoga predlaže razloga ekonomičnosti da ga se ne poziva radi saslušanja. Stoga predlaže da stečajni upravitelj angažira novog vještaka po svom izboru koji će po povoljnijoj cijeni izraditi novi vještački nalaz i mišljenje </w:t>
      </w:r>
      <w:r w:rsidR="006914CD">
        <w:rPr>
          <w:color w:val="auto"/>
        </w:rPr>
        <w:t>uzimajući u obzir da je stečajni dužnik vlasnik samo pola nekretnine upisane u zemljišnim knjigama. Navodi kako će novom vještaku naložiti da se očituje i na tu okolnost vlasništva u 1/2.</w:t>
      </w:r>
    </w:p>
    <w:p w:rsidR="00835A74" w:rsidP="00051274" w:rsidRDefault="00835A74">
      <w:pPr>
        <w:pStyle w:val="Default"/>
        <w:jc w:val="both"/>
        <w:rPr>
          <w:color w:val="auto"/>
        </w:rPr>
      </w:pPr>
      <w:r>
        <w:rPr>
          <w:color w:val="auto"/>
        </w:rPr>
        <w:t>Republika Hrvatska i Lovorka Vilenica suglasni su s takvim prijedlogom stečajnog upravitelja kojim se odv. Maja Vukelić protivi s obzirom da prihvaća nalaz i mišljenje s dopunom koji su već dostavljeni u spis.</w:t>
      </w:r>
      <w:r w:rsidR="00E16B07">
        <w:rPr>
          <w:color w:val="auto"/>
        </w:rPr>
        <w:t xml:space="preserve"> Smatra da bi bilo svrsishodno i ekonomično da dosadašnji vještak se očituje na primjedbe stranaka istaknute na današnjem ročištu.</w:t>
      </w:r>
    </w:p>
    <w:p w:rsidR="00A6492A" w:rsidP="00051274" w:rsidRDefault="00A6492A">
      <w:pPr>
        <w:pStyle w:val="Default"/>
        <w:jc w:val="both"/>
        <w:rPr>
          <w:color w:val="auto"/>
        </w:rPr>
      </w:pPr>
    </w:p>
    <w:p w:rsidRPr="00A6492A" w:rsidR="00A6492A" w:rsidP="00954743" w:rsidRDefault="00A6492A">
      <w:pPr>
        <w:rPr>
          <w:rFonts w:cs="Arial"/>
        </w:rPr>
      </w:pPr>
      <w:r w:rsidRPr="00A6492A">
        <w:rPr>
          <w:rFonts w:cs="Arial"/>
        </w:rPr>
        <w:t xml:space="preserve">Sud donosi </w:t>
      </w:r>
    </w:p>
    <w:p w:rsidRPr="00A6492A" w:rsidR="00A6492A" w:rsidP="00954743" w:rsidRDefault="00A6492A">
      <w:pPr>
        <w:rPr>
          <w:rFonts w:cs="Arial"/>
        </w:rPr>
      </w:pPr>
    </w:p>
    <w:p w:rsidRPr="00A6492A" w:rsidR="00A6492A" w:rsidP="00954743" w:rsidRDefault="00A6492A">
      <w:pPr>
        <w:jc w:val="center"/>
        <w:rPr>
          <w:rFonts w:cs="Arial"/>
        </w:rPr>
      </w:pPr>
      <w:r w:rsidRPr="00A6492A">
        <w:rPr>
          <w:rFonts w:cs="Arial"/>
        </w:rPr>
        <w:t>r j e š e n j e</w:t>
      </w:r>
    </w:p>
    <w:p w:rsidR="00AE4B7D" w:rsidP="00954743" w:rsidRDefault="00AE4B7D">
      <w:pPr>
        <w:jc w:val="both"/>
        <w:rPr>
          <w:rFonts w:cs="Arial"/>
        </w:rPr>
      </w:pPr>
    </w:p>
    <w:p w:rsidR="00A6492A" w:rsidP="00954743" w:rsidRDefault="00AE4B7D">
      <w:pPr>
        <w:jc w:val="both"/>
        <w:rPr>
          <w:rFonts w:cs="Arial"/>
        </w:rPr>
      </w:pPr>
      <w:r>
        <w:rPr>
          <w:rFonts w:cs="Arial"/>
        </w:rPr>
        <w:t>I.</w:t>
      </w:r>
      <w:r>
        <w:rPr>
          <w:rFonts w:cs="Arial"/>
        </w:rPr>
        <w:tab/>
        <w:t>Stečajnom upravitelju dodjeljuje se rok od 21 dan za dostavu novog nalaza i mišljenja sudskog vještaka glede vrijednosti predmetne nekretnine.</w:t>
      </w:r>
    </w:p>
    <w:p w:rsidRPr="00A6492A" w:rsidR="00AE4B7D" w:rsidP="00954743" w:rsidRDefault="00AE4B7D">
      <w:pPr>
        <w:jc w:val="both"/>
        <w:rPr>
          <w:rFonts w:cs="Arial"/>
        </w:rPr>
      </w:pPr>
    </w:p>
    <w:p w:rsidRPr="00A6492A" w:rsidR="00A6492A" w:rsidP="00954743" w:rsidRDefault="00AE4B7D">
      <w:pPr>
        <w:jc w:val="both"/>
        <w:rPr>
          <w:rFonts w:cs="Arial"/>
        </w:rPr>
      </w:pPr>
      <w:r>
        <w:rPr>
          <w:rFonts w:cs="Arial"/>
        </w:rPr>
        <w:t>II.</w:t>
      </w:r>
      <w:r w:rsidRPr="00A6492A" w:rsidR="00A6492A">
        <w:rPr>
          <w:rFonts w:cs="Arial"/>
        </w:rPr>
        <w:tab/>
        <w:t xml:space="preserve">Odgađa se daljnje raspravljanje na današnjem ročištu, te se sljedeće ročište određuje za </w:t>
      </w:r>
    </w:p>
    <w:p w:rsidR="001F2B1E" w:rsidP="00954743" w:rsidRDefault="001F2B1E">
      <w:pPr>
        <w:jc w:val="center"/>
        <w:rPr>
          <w:rFonts w:cs="Arial"/>
        </w:rPr>
      </w:pPr>
    </w:p>
    <w:p w:rsidRPr="00A6492A" w:rsidR="00A6492A" w:rsidP="00954743" w:rsidRDefault="00A6492A">
      <w:pPr>
        <w:jc w:val="center"/>
        <w:rPr>
          <w:rFonts w:cs="Arial"/>
        </w:rPr>
      </w:pPr>
      <w:r>
        <w:rPr>
          <w:rFonts w:cs="Arial"/>
        </w:rPr>
        <w:t>1</w:t>
      </w:r>
      <w:r w:rsidR="001F2B1E">
        <w:rPr>
          <w:rFonts w:cs="Arial"/>
        </w:rPr>
        <w:t>3</w:t>
      </w:r>
      <w:r>
        <w:rPr>
          <w:rFonts w:cs="Arial"/>
        </w:rPr>
        <w:t xml:space="preserve">. lipnja </w:t>
      </w:r>
      <w:r w:rsidRPr="00A6492A">
        <w:rPr>
          <w:rFonts w:cs="Arial"/>
        </w:rPr>
        <w:t>202</w:t>
      </w:r>
      <w:r>
        <w:rPr>
          <w:rFonts w:cs="Arial"/>
        </w:rPr>
        <w:t>3</w:t>
      </w:r>
      <w:r w:rsidRPr="00A6492A">
        <w:rPr>
          <w:rFonts w:cs="Arial"/>
        </w:rPr>
        <w:t xml:space="preserve">. u </w:t>
      </w:r>
      <w:r w:rsidR="001F2B1E">
        <w:rPr>
          <w:rFonts w:cs="Arial"/>
        </w:rPr>
        <w:t>13</w:t>
      </w:r>
      <w:r w:rsidRPr="00A6492A">
        <w:rPr>
          <w:rFonts w:cs="Arial"/>
        </w:rPr>
        <w:t>,</w:t>
      </w:r>
      <w:r w:rsidR="001F2B1E">
        <w:rPr>
          <w:rFonts w:cs="Arial"/>
        </w:rPr>
        <w:t>00</w:t>
      </w:r>
      <w:r w:rsidRPr="00A6492A">
        <w:rPr>
          <w:rFonts w:cs="Arial"/>
        </w:rPr>
        <w:t xml:space="preserve"> sati</w:t>
      </w:r>
    </w:p>
    <w:p w:rsidRPr="00A6492A" w:rsidR="00A6492A" w:rsidP="00954743" w:rsidRDefault="00A6492A">
      <w:pPr>
        <w:jc w:val="both"/>
        <w:rPr>
          <w:rFonts w:cs="Arial"/>
        </w:rPr>
      </w:pPr>
    </w:p>
    <w:p w:rsidRPr="00A6492A" w:rsidR="00A6492A" w:rsidP="00954743" w:rsidRDefault="00A6492A">
      <w:pPr>
        <w:jc w:val="both"/>
        <w:rPr>
          <w:rFonts w:cs="Arial"/>
        </w:rPr>
      </w:pPr>
      <w:r w:rsidRPr="00A6492A">
        <w:rPr>
          <w:rFonts w:cs="Arial"/>
        </w:rPr>
        <w:t>u prostorijama Trgovačkog suda u Rijeci, Zadarska ulica 1 i 3, sudnica broj 3, I kat.</w:t>
      </w:r>
    </w:p>
    <w:p w:rsidRPr="00A6492A" w:rsidR="00A6492A" w:rsidP="00022135" w:rsidRDefault="00A6492A">
      <w:pPr>
        <w:rPr>
          <w:rFonts w:cs="Arial"/>
        </w:rPr>
      </w:pPr>
    </w:p>
    <w:p w:rsidR="00632D0E" w:rsidP="000665C7" w:rsidRDefault="00632D0E">
      <w:pPr>
        <w:pStyle w:val="Default"/>
        <w:rPr>
          <w:color w:val="auto"/>
        </w:rPr>
      </w:pPr>
    </w:p>
    <w:p w:rsidRPr="000665C7" w:rsidR="000665C7" w:rsidP="000665C7" w:rsidRDefault="00851B4F">
      <w:pPr>
        <w:pStyle w:val="Default"/>
        <w:rPr>
          <w:color w:val="auto"/>
        </w:rPr>
      </w:pPr>
      <w:r>
        <w:rPr>
          <w:color w:val="auto"/>
        </w:rPr>
        <w:tab/>
      </w:r>
      <w:r w:rsidRPr="000665C7" w:rsidR="000665C7">
        <w:rPr>
          <w:color w:val="auto"/>
        </w:rPr>
        <w:t xml:space="preserve">Dovršeno u </w:t>
      </w:r>
      <w:r w:rsidR="00CC03DF">
        <w:rPr>
          <w:color w:val="auto"/>
        </w:rPr>
        <w:t>10</w:t>
      </w:r>
      <w:r w:rsidR="004C1CB7">
        <w:rPr>
          <w:color w:val="auto"/>
        </w:rPr>
        <w:t>,</w:t>
      </w:r>
      <w:r w:rsidR="00CC03DF">
        <w:rPr>
          <w:color w:val="auto"/>
        </w:rPr>
        <w:t>0</w:t>
      </w:r>
      <w:r w:rsidR="00632D0E">
        <w:rPr>
          <w:color w:val="auto"/>
        </w:rPr>
        <w:t>0</w:t>
      </w:r>
      <w:r w:rsidRPr="000665C7" w:rsidR="000665C7">
        <w:rPr>
          <w:color w:val="auto"/>
        </w:rPr>
        <w:t xml:space="preserve"> sati. </w:t>
      </w:r>
    </w:p>
    <w:p w:rsidR="001C3863" w:rsidP="000665C7" w:rsidRDefault="000665C7">
      <w:pPr>
        <w:jc w:val="both"/>
        <w:rPr>
          <w:rFonts w:cs="Arial"/>
        </w:rPr>
      </w:pPr>
      <w:r w:rsidRPr="000665C7">
        <w:rPr>
          <w:rFonts w:cs="Arial"/>
        </w:rPr>
        <w:tab/>
      </w:r>
      <w:r w:rsidRPr="000665C7">
        <w:rPr>
          <w:rFonts w:cs="Arial"/>
        </w:rPr>
        <w:tab/>
      </w:r>
      <w:r w:rsidRPr="000665C7">
        <w:rPr>
          <w:rFonts w:cs="Arial"/>
        </w:rPr>
        <w:tab/>
      </w:r>
      <w:r w:rsidRPr="000665C7">
        <w:rPr>
          <w:rFonts w:cs="Arial"/>
        </w:rPr>
        <w:tab/>
      </w:r>
      <w:r w:rsidRPr="000665C7">
        <w:rPr>
          <w:rFonts w:cs="Arial"/>
        </w:rPr>
        <w:tab/>
      </w:r>
    </w:p>
    <w:p w:rsidRPr="000665C7" w:rsidR="000665C7" w:rsidP="000665C7" w:rsidRDefault="001C3863">
      <w:pPr>
        <w:jc w:val="both"/>
        <w:rPr>
          <w:rFonts w:cs="Arial"/>
        </w:rPr>
      </w:pPr>
      <w:r>
        <w:rPr>
          <w:rFonts w:cs="Arial"/>
        </w:rPr>
        <w:tab/>
      </w:r>
      <w:r>
        <w:rPr>
          <w:rFonts w:cs="Arial"/>
        </w:rPr>
        <w:tab/>
      </w:r>
      <w:r>
        <w:rPr>
          <w:rFonts w:cs="Arial"/>
        </w:rPr>
        <w:tab/>
      </w:r>
      <w:r>
        <w:rPr>
          <w:rFonts w:cs="Arial"/>
        </w:rPr>
        <w:tab/>
      </w:r>
      <w:r>
        <w:rPr>
          <w:rFonts w:cs="Arial"/>
        </w:rPr>
        <w:tab/>
      </w:r>
      <w:r w:rsidRPr="000665C7" w:rsidR="000665C7">
        <w:rPr>
          <w:rFonts w:cs="Arial"/>
        </w:rPr>
        <w:t>Stečajni sudac                        Stečajni upravitelj</w:t>
      </w:r>
    </w:p>
    <w:p w:rsidR="000665C7" w:rsidP="000665C7" w:rsidRDefault="006B3057">
      <w:pPr>
        <w:jc w:val="both"/>
        <w:rPr>
          <w:rFonts w:cs="Arial"/>
        </w:rPr>
      </w:pPr>
      <w:r>
        <w:rPr>
          <w:rFonts w:cs="Arial"/>
        </w:rPr>
        <w:t xml:space="preserve">                       </w:t>
      </w:r>
    </w:p>
    <w:p w:rsidR="001C3863" w:rsidP="000665C7" w:rsidRDefault="001C3863">
      <w:pPr>
        <w:jc w:val="both"/>
        <w:rPr>
          <w:rFonts w:cs="Arial"/>
        </w:rPr>
      </w:pPr>
    </w:p>
    <w:p w:rsidR="00632D0E" w:rsidP="000665C7" w:rsidRDefault="00632D0E">
      <w:pPr>
        <w:jc w:val="both"/>
        <w:rPr>
          <w:rFonts w:cs="Arial"/>
        </w:rPr>
      </w:pPr>
    </w:p>
    <w:p w:rsidR="00632D0E" w:rsidP="000665C7" w:rsidRDefault="00632D0E">
      <w:pPr>
        <w:jc w:val="both"/>
        <w:rPr>
          <w:rFonts w:cs="Arial"/>
        </w:rPr>
      </w:pPr>
    </w:p>
    <w:p w:rsidRPr="000665C7" w:rsidR="001C3863" w:rsidP="000665C7" w:rsidRDefault="001C3863">
      <w:pPr>
        <w:jc w:val="both"/>
        <w:rPr>
          <w:rFonts w:cs="Arial"/>
        </w:rPr>
      </w:pPr>
    </w:p>
    <w:p w:rsidRPr="000665C7" w:rsidR="00F9596E" w:rsidP="001A3CB6" w:rsidRDefault="000665C7">
      <w:pPr>
        <w:jc w:val="both"/>
      </w:pPr>
      <w:r w:rsidRPr="000665C7">
        <w:rPr>
          <w:rFonts w:cs="Arial"/>
        </w:rPr>
        <w:tab/>
      </w:r>
      <w:r w:rsidRPr="000665C7">
        <w:rPr>
          <w:rFonts w:cs="Arial"/>
        </w:rPr>
        <w:tab/>
      </w:r>
      <w:r w:rsidRPr="000665C7">
        <w:rPr>
          <w:rFonts w:cs="Arial"/>
        </w:rPr>
        <w:tab/>
      </w:r>
      <w:r w:rsidRPr="000665C7">
        <w:rPr>
          <w:rFonts w:cs="Arial"/>
        </w:rPr>
        <w:tab/>
        <w:t xml:space="preserve">            Zapisničar        </w:t>
      </w:r>
      <w:r w:rsidRPr="000665C7">
        <w:rPr>
          <w:rFonts w:cs="Arial"/>
        </w:rPr>
        <w:tab/>
      </w:r>
      <w:r w:rsidRPr="000665C7">
        <w:rPr>
          <w:rFonts w:cs="Arial"/>
        </w:rPr>
        <w:tab/>
        <w:t xml:space="preserve">    </w:t>
      </w:r>
      <w:r w:rsidR="00632D0E">
        <w:rPr>
          <w:rFonts w:cs="Arial"/>
        </w:rPr>
        <w:t xml:space="preserve">   </w:t>
      </w:r>
      <w:r w:rsidRPr="000665C7">
        <w:rPr>
          <w:rFonts w:cs="Arial"/>
        </w:rPr>
        <w:t xml:space="preserve">Stranke   </w:t>
      </w:r>
    </w:p>
    <w:sectPr w:rsidRPr="000665C7" w:rsidR="00F9596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C303F" w:rsidP="00EC303F" w:rsidRDefault="00EC303F">
      <w:r>
        <w:separator/>
      </w:r>
    </w:p>
  </w:endnote>
  <w:endnote w:type="continuationSeparator" w:id="0">
    <w:p w:rsidR="00EC303F" w:rsidP="00EC303F" w:rsidRDefault="00EC303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D1A35" w:rsidRDefault="009D1A35">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1600710"/>
      <w:docPartObj>
        <w:docPartGallery w:val="Page Numbers (Bottom of Page)"/>
        <w:docPartUnique/>
      </w:docPartObj>
    </w:sdtPr>
    <w:sdtEndPr/>
    <w:sdtContent>
      <w:p w:rsidR="00EC303F" w:rsidRDefault="00EC303F">
        <w:pPr>
          <w:pStyle w:val="Podnoje"/>
          <w:jc w:val="center"/>
        </w:pPr>
        <w:r>
          <w:fldChar w:fldCharType="begin"/>
        </w:r>
        <w:r>
          <w:instrText>PAGE   \* MERGEFORMAT</w:instrText>
        </w:r>
        <w:r>
          <w:fldChar w:fldCharType="separate"/>
        </w:r>
        <w:r w:rsidR="000D5A77">
          <w:rPr>
            <w:noProof/>
          </w:rPr>
          <w:t>1</w:t>
        </w:r>
        <w:r>
          <w:fldChar w:fldCharType="end"/>
        </w:r>
      </w:p>
    </w:sdtContent>
  </w:sdt>
  <w:p w:rsidR="00EC303F" w:rsidRDefault="00EC303F">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D1A35" w:rsidRDefault="009D1A35">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C303F" w:rsidP="00EC303F" w:rsidRDefault="00EC303F">
      <w:r>
        <w:separator/>
      </w:r>
    </w:p>
  </w:footnote>
  <w:footnote w:type="continuationSeparator" w:id="0">
    <w:p w:rsidR="00EC303F" w:rsidP="00EC303F" w:rsidRDefault="00EC303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D1A35" w:rsidRDefault="009D1A35">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D1A35" w:rsidP="009D1A35" w:rsidRDefault="009D1A35">
    <w:pPr>
      <w:pStyle w:val="Zaglavlje"/>
      <w:jc w:val="right"/>
    </w:pPr>
    <w:r>
      <w:t>Posl.br. 14. St-952/2013</w:t>
    </w:r>
  </w:p>
  <w:p w:rsidR="009D1A35" w:rsidRDefault="009D1A35">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D1A35" w:rsidRDefault="009D1A35">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5C7"/>
    <w:rsid w:val="00051274"/>
    <w:rsid w:val="000665C7"/>
    <w:rsid w:val="000D41D1"/>
    <w:rsid w:val="000D5A77"/>
    <w:rsid w:val="000D70C8"/>
    <w:rsid w:val="001A3CB6"/>
    <w:rsid w:val="001C2689"/>
    <w:rsid w:val="001C3863"/>
    <w:rsid w:val="001F2B1E"/>
    <w:rsid w:val="00247C2C"/>
    <w:rsid w:val="002554E7"/>
    <w:rsid w:val="002C4C3B"/>
    <w:rsid w:val="002D1BCA"/>
    <w:rsid w:val="00342070"/>
    <w:rsid w:val="003B0387"/>
    <w:rsid w:val="0041597D"/>
    <w:rsid w:val="00456395"/>
    <w:rsid w:val="004B0870"/>
    <w:rsid w:val="004B570F"/>
    <w:rsid w:val="004C1CB7"/>
    <w:rsid w:val="004E513D"/>
    <w:rsid w:val="00521EDE"/>
    <w:rsid w:val="00533DA2"/>
    <w:rsid w:val="005561FC"/>
    <w:rsid w:val="005617EF"/>
    <w:rsid w:val="005700C4"/>
    <w:rsid w:val="00581ABF"/>
    <w:rsid w:val="0059409E"/>
    <w:rsid w:val="005963DD"/>
    <w:rsid w:val="005A5FAB"/>
    <w:rsid w:val="005E62E1"/>
    <w:rsid w:val="00632D0E"/>
    <w:rsid w:val="00653F03"/>
    <w:rsid w:val="006576C3"/>
    <w:rsid w:val="006837D4"/>
    <w:rsid w:val="006914CD"/>
    <w:rsid w:val="006B3057"/>
    <w:rsid w:val="006F2A43"/>
    <w:rsid w:val="00790F27"/>
    <w:rsid w:val="007B5BBF"/>
    <w:rsid w:val="007B675E"/>
    <w:rsid w:val="007D5903"/>
    <w:rsid w:val="00835A74"/>
    <w:rsid w:val="00851B4F"/>
    <w:rsid w:val="00873266"/>
    <w:rsid w:val="008D7C3F"/>
    <w:rsid w:val="008E3A47"/>
    <w:rsid w:val="009663E3"/>
    <w:rsid w:val="009D1A35"/>
    <w:rsid w:val="009E71FC"/>
    <w:rsid w:val="00A153F5"/>
    <w:rsid w:val="00A62CC6"/>
    <w:rsid w:val="00A6492A"/>
    <w:rsid w:val="00AA4255"/>
    <w:rsid w:val="00AE4B7D"/>
    <w:rsid w:val="00B1435B"/>
    <w:rsid w:val="00BC112B"/>
    <w:rsid w:val="00C23A21"/>
    <w:rsid w:val="00C2567A"/>
    <w:rsid w:val="00CC03DF"/>
    <w:rsid w:val="00CE583D"/>
    <w:rsid w:val="00CF499E"/>
    <w:rsid w:val="00D26980"/>
    <w:rsid w:val="00D27874"/>
    <w:rsid w:val="00DB1DCC"/>
    <w:rsid w:val="00DF730B"/>
    <w:rsid w:val="00E10349"/>
    <w:rsid w:val="00E16B07"/>
    <w:rsid w:val="00E25DAB"/>
    <w:rsid w:val="00E45BC4"/>
    <w:rsid w:val="00E83999"/>
    <w:rsid w:val="00EC303F"/>
    <w:rsid w:val="00ED653F"/>
    <w:rsid w:val="00F33E14"/>
    <w:rsid w:val="00F43B73"/>
    <w:rsid w:val="00F56762"/>
    <w:rsid w:val="00F64078"/>
    <w:rsid w:val="00F82381"/>
    <w:rsid w:val="00FE7B1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665C7"/>
    <w:pPr>
      <w:spacing w:after="0" w:line="240" w:lineRule="auto"/>
    </w:pPr>
    <w:rPr>
      <w:rFonts w:ascii="Arial" w:hAnsi="Arial" w:eastAsia="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Default" w:customStyle="true">
    <w:name w:val="Default"/>
    <w:rsid w:val="000665C7"/>
    <w:pPr>
      <w:autoSpaceDE w:val="false"/>
      <w:autoSpaceDN w:val="false"/>
      <w:adjustRightInd w:val="false"/>
      <w:spacing w:after="0" w:line="240" w:lineRule="auto"/>
    </w:pPr>
    <w:rPr>
      <w:rFonts w:ascii="Arial" w:hAnsi="Arial" w:cs="Arial"/>
      <w:color w:val="000000"/>
      <w:sz w:val="24"/>
      <w:szCs w:val="24"/>
    </w:rPr>
  </w:style>
  <w:style w:type="paragraph" w:styleId="Zaglavlje">
    <w:name w:val="header"/>
    <w:basedOn w:val="Normal"/>
    <w:link w:val="ZaglavljeChar"/>
    <w:uiPriority w:val="99"/>
    <w:unhideWhenUsed/>
    <w:rsid w:val="00EC303F"/>
    <w:pPr>
      <w:tabs>
        <w:tab w:val="center" w:pos="4536"/>
        <w:tab w:val="right" w:pos="9072"/>
      </w:tabs>
    </w:pPr>
  </w:style>
  <w:style w:type="character" w:styleId="ZaglavljeChar" w:customStyle="true">
    <w:name w:val="Zaglavlje Char"/>
    <w:basedOn w:val="Zadanifontodlomka"/>
    <w:link w:val="Zaglavlje"/>
    <w:uiPriority w:val="99"/>
    <w:rsid w:val="00EC303F"/>
    <w:rPr>
      <w:rFonts w:ascii="Arial" w:hAnsi="Arial" w:eastAsia="Times New Roman" w:cs="Times New Roman"/>
      <w:sz w:val="24"/>
      <w:szCs w:val="24"/>
    </w:rPr>
  </w:style>
  <w:style w:type="paragraph" w:styleId="Podnoje">
    <w:name w:val="footer"/>
    <w:basedOn w:val="Normal"/>
    <w:link w:val="PodnojeChar"/>
    <w:uiPriority w:val="99"/>
    <w:unhideWhenUsed/>
    <w:rsid w:val="00EC303F"/>
    <w:pPr>
      <w:tabs>
        <w:tab w:val="center" w:pos="4536"/>
        <w:tab w:val="right" w:pos="9072"/>
      </w:tabs>
    </w:pPr>
  </w:style>
  <w:style w:type="character" w:styleId="PodnojeChar" w:customStyle="true">
    <w:name w:val="Podnožje Char"/>
    <w:basedOn w:val="Zadanifontodlomka"/>
    <w:link w:val="Podnoje"/>
    <w:uiPriority w:val="99"/>
    <w:rsid w:val="00EC303F"/>
    <w:rPr>
      <w:rFonts w:ascii="Arial" w:hAnsi="Arial" w:eastAsia="Times New Roman" w:cs="Times New Roman"/>
      <w:sz w:val="24"/>
      <w:szCs w:val="24"/>
    </w:rPr>
  </w:style>
  <w:style w:type="paragraph" w:styleId="Tekstbalonia">
    <w:name w:val="Balloon Text"/>
    <w:basedOn w:val="Normal"/>
    <w:link w:val="TekstbaloniaChar"/>
    <w:uiPriority w:val="99"/>
    <w:semiHidden/>
    <w:unhideWhenUsed/>
    <w:rsid w:val="009D1A35"/>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D1A35"/>
    <w:rPr>
      <w:rFonts w:ascii="Tahoma" w:hAnsi="Tahoma" w:eastAsia="Times New Roman" w:cs="Tahoma"/>
      <w:sz w:val="16"/>
      <w:szCs w:val="16"/>
    </w:rPr>
  </w:style>
  <w:style w:type="character" w:styleId="Tekstrezerviranogmjesta">
    <w:name w:val="Placeholder Text"/>
    <w:basedOn w:val="Zadanifontodlomka"/>
    <w:uiPriority w:val="99"/>
    <w:semiHidden/>
    <w:rsid w:val="000D5A77"/>
    <w:rPr>
      <w:color w:val="808080"/>
      <w:bdr w:val="none" w:color="auto" w:sz="0" w:space="0"/>
      <w:shd w:val="clear" w:color="auto" w:fill="auto"/>
    </w:rPr>
  </w:style>
  <w:style w:type="character" w:styleId="eSPISCCParagraphDefaultFont" w:customStyle="true">
    <w:name w:val="eSPIS_CC_Paragraph Default Font"/>
    <w:basedOn w:val="Zadanifontodlomka"/>
    <w:rsid w:val="000D5A77"/>
    <w:rPr>
      <w:rFonts w:ascii="Times New Roman" w:hAnsi="Times New Roman" w:cs="Times New Roman"/>
      <w:color w:val="auto"/>
      <w:sz w:val="24"/>
      <w:bdr w:val="none" w:color="auto" w:sz="0" w:space="0"/>
      <w:shd w:val="clear" w:color="auto" w:fill="auto"/>
      <w:lang w:val="hr-HR"/>
    </w:rPr>
  </w:style>
  <w:style w:type="character" w:styleId="PozadinaSvijetloZuta" w:customStyle="true">
    <w:name w:val="Pozadina_SvijetloZuta"/>
    <w:basedOn w:val="Zadanifontodlomka"/>
    <w:rsid w:val="000D5A77"/>
    <w:rPr>
      <w:color w:val="auto"/>
      <w:bdr w:val="none" w:color="auto" w:sz="0" w:space="0"/>
      <w:shd w:val="clear" w:color="auto" w:fill="FFFFCC"/>
      <w:lang w:val="hr-HR"/>
    </w:rPr>
  </w:style>
  <w:style w:type="character" w:styleId="PozadinaSvijetloCrvena" w:customStyle="true">
    <w:name w:val="Pozadina_SvijetloCrvena"/>
    <w:basedOn w:val="eSPISCCParagraphDefaultFont"/>
    <w:rsid w:val="000D5A77"/>
    <w:rPr>
      <w:rFonts w:ascii="Times New Roman" w:hAnsi="Times New Roman" w:cs="Times New Roman"/>
      <w:color w:val="auto"/>
      <w:sz w:val="24"/>
      <w:bdr w:val="none" w:color="auto" w:sz="0" w:space="0"/>
      <w:shd w:val="clear" w:color="auto" w:fill="FFCCCC"/>
      <w:lang w:val="hr-HR"/>
    </w:rPr>
  </w:style>
  <w:style w:type="character" w:styleId="PozadinaSvijetloZelena" w:customStyle="true">
    <w:name w:val="Pozadina_SvijetloZelena"/>
    <w:basedOn w:val="eSPISCCParagraphDefaultFont"/>
    <w:rsid w:val="000D5A77"/>
    <w:rPr>
      <w:rFonts w:ascii="Times New Roman" w:hAnsi="Times New Roman" w:cs="Times New Roman"/>
      <w:color w:val="auto"/>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65C7"/>
    <w:pPr>
      <w:spacing w:after="0" w:line="240" w:lineRule="auto"/>
    </w:pPr>
    <w:rPr>
      <w:rFonts w:ascii="Arial" w:cs="Times New Roman" w:eastAsia="Times New Roman"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Default" w:type="paragraph">
    <w:name w:val="Default"/>
    <w:rsid w:val="000665C7"/>
    <w:pPr>
      <w:autoSpaceDE w:val="0"/>
      <w:autoSpaceDN w:val="0"/>
      <w:adjustRightInd w:val="0"/>
      <w:spacing w:after="0" w:line="240" w:lineRule="auto"/>
    </w:pPr>
    <w:rPr>
      <w:rFonts w:ascii="Arial" w:cs="Arial" w:hAnsi="Arial"/>
      <w:color w:val="000000"/>
      <w:sz w:val="24"/>
      <w:szCs w:val="24"/>
    </w:rPr>
  </w:style>
  <w:style w:styleId="Zaglavlje" w:type="paragraph">
    <w:name w:val="header"/>
    <w:basedOn w:val="Normal"/>
    <w:link w:val="ZaglavljeChar"/>
    <w:uiPriority w:val="99"/>
    <w:unhideWhenUsed/>
    <w:rsid w:val="00EC303F"/>
    <w:pPr>
      <w:tabs>
        <w:tab w:pos="4536" w:val="center"/>
        <w:tab w:pos="9072" w:val="right"/>
      </w:tabs>
    </w:pPr>
  </w:style>
  <w:style w:customStyle="1" w:styleId="ZaglavljeChar" w:type="character">
    <w:name w:val="Zaglavlje Char"/>
    <w:basedOn w:val="Zadanifontodlomka"/>
    <w:link w:val="Zaglavlje"/>
    <w:uiPriority w:val="99"/>
    <w:rsid w:val="00EC303F"/>
    <w:rPr>
      <w:rFonts w:ascii="Arial" w:cs="Times New Roman" w:eastAsia="Times New Roman" w:hAnsi="Arial"/>
      <w:sz w:val="24"/>
      <w:szCs w:val="24"/>
    </w:rPr>
  </w:style>
  <w:style w:styleId="Podnoje" w:type="paragraph">
    <w:name w:val="footer"/>
    <w:basedOn w:val="Normal"/>
    <w:link w:val="PodnojeChar"/>
    <w:uiPriority w:val="99"/>
    <w:unhideWhenUsed/>
    <w:rsid w:val="00EC303F"/>
    <w:pPr>
      <w:tabs>
        <w:tab w:pos="4536" w:val="center"/>
        <w:tab w:pos="9072" w:val="right"/>
      </w:tabs>
    </w:pPr>
  </w:style>
  <w:style w:customStyle="1" w:styleId="PodnojeChar" w:type="character">
    <w:name w:val="Podnožje Char"/>
    <w:basedOn w:val="Zadanifontodlomka"/>
    <w:link w:val="Podnoje"/>
    <w:uiPriority w:val="99"/>
    <w:rsid w:val="00EC303F"/>
    <w:rPr>
      <w:rFonts w:ascii="Arial" w:cs="Times New Roman" w:eastAsia="Times New Roman" w:hAnsi="Arial"/>
      <w:sz w:val="24"/>
      <w:szCs w:val="24"/>
    </w:rPr>
  </w:style>
  <w:style w:styleId="Tekstbalonia" w:type="paragraph">
    <w:name w:val="Balloon Text"/>
    <w:basedOn w:val="Normal"/>
    <w:link w:val="TekstbaloniaChar"/>
    <w:uiPriority w:val="99"/>
    <w:semiHidden/>
    <w:unhideWhenUsed/>
    <w:rsid w:val="009D1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9D1A35"/>
    <w:rPr>
      <w:rFonts w:ascii="Tahoma" w:cs="Tahoma" w:eastAsia="Times New Roman" w:hAnsi="Tahoma"/>
      <w:sz w:val="16"/>
      <w:szCs w:val="16"/>
    </w:rPr>
  </w:style>
  <w:style w:styleId="Tekstrezerviranogmjesta" w:type="character">
    <w:name w:val="Placeholder Text"/>
    <w:basedOn w:val="Zadanifontodlomka"/>
    <w:uiPriority w:val="99"/>
    <w:semiHidden/>
    <w:rsid w:val="000D5A77"/>
    <w:rPr>
      <w:color w:val="808080"/>
      <w:bdr w:color="auto" w:space="0" w:sz="0" w:val="none"/>
      <w:shd w:color="auto" w:fill="auto" w:val="clear"/>
    </w:rPr>
  </w:style>
  <w:style w:customStyle="1" w:styleId="eSPISCCParagraphDefaultFont" w:type="character">
    <w:name w:val="eSPIS_CC_Paragraph Default Font"/>
    <w:basedOn w:val="Zadanifontodlomka"/>
    <w:rsid w:val="000D5A77"/>
    <w:rPr>
      <w:rFonts w:ascii="Times New Roman" w:cs="Times New Roman" w:hAnsi="Times New Roman"/>
      <w:color w:val="auto"/>
      <w:sz w:val="24"/>
      <w:bdr w:color="auto" w:space="0" w:sz="0" w:val="none"/>
      <w:shd w:color="auto" w:fill="auto" w:val="clear"/>
      <w:lang w:val="hr-HR"/>
    </w:rPr>
  </w:style>
  <w:style w:customStyle="1" w:styleId="PozadinaSvijetloZuta" w:type="character">
    <w:name w:val="Pozadina_SvijetloZuta"/>
    <w:basedOn w:val="Zadanifontodlomka"/>
    <w:rsid w:val="000D5A77"/>
    <w:rPr>
      <w:color w:val="auto"/>
      <w:bdr w:color="auto" w:space="0" w:sz="0" w:val="none"/>
      <w:shd w:color="auto" w:fill="FFFFCC" w:val="clear"/>
      <w:lang w:val="hr-HR"/>
    </w:rPr>
  </w:style>
  <w:style w:customStyle="1" w:styleId="PozadinaSvijetloCrvena" w:type="character">
    <w:name w:val="Pozadina_SvijetloCrvena"/>
    <w:basedOn w:val="eSPISCCParagraphDefaultFont"/>
    <w:rsid w:val="000D5A77"/>
    <w:rPr>
      <w:rFonts w:ascii="Times New Roman" w:cs="Times New Roman" w:hAnsi="Times New Roman"/>
      <w:color w:val="auto"/>
      <w:sz w:val="24"/>
      <w:bdr w:color="auto" w:space="0" w:sz="0" w:val="none"/>
      <w:shd w:color="auto" w:fill="FFCCCC" w:val="clear"/>
      <w:lang w:val="hr-HR"/>
    </w:rPr>
  </w:style>
  <w:style w:customStyle="1" w:styleId="PozadinaSvijetloZelena" w:type="character">
    <w:name w:val="Pozadina_SvijetloZelena"/>
    <w:basedOn w:val="eSPISCCParagraphDefaultFont"/>
    <w:rsid w:val="000D5A77"/>
    <w:rPr>
      <w:rFonts w:ascii="Times New Roman" w:cs="Times New Roman" w:hAnsi="Times New Roman"/>
      <w:color w:val="auto"/>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svibnja 2023.</izvorni_sadrzaj>
    <derivirana_varijabla naziv="DomainObject.PlaniraniZavrsetakDatum_1">3. svibnja 2023.</derivirana_varijabla>
  </DomainObject.PlaniraniZavrsetakDatum>
  <DomainObject.PlaniraniPocetakDatum>
    <izvorni_sadrzaj>3. svibnja 2023.</izvorni_sadrzaj>
    <derivirana_varijabla naziv="DomainObject.PlaniraniPocetakDatum_1">3. svibnja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svibnja 2023.</izvorni_sadrzaj>
    <derivirana_varijabla naziv="DomainObject.Zapisnik.DatumKreiranja_1">3. svibnja 2023.</derivirana_varijabla>
  </DomainObject.Zapisnik.DatumKreiranja>
  <DomainObject.Zapisnik.ImovinskaKorist>
    <izvorni_sadrzaj/>
    <derivirana_varijabla naziv="DomainObject.Zapisnik.ImovinskaKorist_1"/>
  </DomainObject.Zapisnik.ImovinskaKorist>
  <DomainObject.Zapisnik.Oznaka>
    <izvorni_sadrzaj>St-952/2013-278</izvorni_sadrzaj>
    <derivirana_varijabla naziv="DomainObject.Zapisnik.Oznaka_1">St-952/2013-278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2013.</izvorni_sadrzaj>
    <derivirana_varijabla naziv="DomainObject.Predmet.DatumOsnivanja_1">15.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St-952/2013</izvorni_sadrzaj>
    <derivirana_varijabla naziv="DomainObject.Predmet.OznakaBroj_1">St-952/2013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RADULOVIĆ d.o.o.  Rijeka</izvorni_sadrzaj>
    <derivirana_varijabla naziv="DomainObject.Predmet.ProtustrankaFormated_1">  RADULOVIĆ d.o.o.  Rijeka</derivirana_varijabla>
  </DomainObject.Predmet.ProtustrankaFormated>
  <DomainObject.Predmet.ProtustrankaFormatedOIB>
    <izvorni_sadrzaj>  RADULOVIĆ d.o.o.  Rijeka, OIB 24952382289</izvorni_sadrzaj>
    <derivirana_varijabla naziv="DomainObject.Predmet.ProtustrankaFormatedOIB_1">  RADULOVIĆ d.o.o.  Rijeka, OIB 24952382289</derivirana_varijabla>
  </DomainObject.Predmet.ProtustrankaFormatedOIB>
  <DomainObject.Predmet.ProtustrankaFormatedWithAdress>
    <izvorni_sadrzaj> RADULOVIĆ d.o.o.  Rijeka, Šetalište XIII. divizije 45, 51 000 Rijeka</izvorni_sadrzaj>
    <derivirana_varijabla naziv="DomainObject.Predmet.ProtustrankaFormatedWithAdress_1"> RADULOVIĆ d.o.o.  Rijeka, Šetalište XIII. divizije 45, 51 000 Rijeka</derivirana_varijabla>
  </DomainObject.Predmet.ProtustrankaFormatedWithAdress>
  <DomainObject.Predmet.ProtustrankaFormatedWithAdressOIB>
    <izvorni_sadrzaj> RADULOVIĆ d.o.o.  Rijeka, OIB 24952382289, Šetalište XIII. divizije 45, 51 000 Rijeka</izvorni_sadrzaj>
    <derivirana_varijabla naziv="DomainObject.Predmet.ProtustrankaFormatedWithAdressOIB_1"> RADULOVIĆ d.o.o.  Rijeka, OIB 24952382289, Šetalište XIII. divizije 45, 51 000 Rijeka</derivirana_varijabla>
  </DomainObject.Predmet.ProtustrankaFormatedWithAdressOIB>
  <DomainObject.Predmet.ProtustrankaWithAdress>
    <izvorni_sadrzaj>RADULOVIĆ d.o.o.  Rijeka Šetalište XIII. divizije 45, 51 000 Rijeka</izvorni_sadrzaj>
    <derivirana_varijabla naziv="DomainObject.Predmet.ProtustrankaWithAdress_1">RADULOVIĆ d.o.o.  Rijeka Šetalište XIII. divizije 45, 51 000 Rijeka</derivirana_varijabla>
  </DomainObject.Predmet.ProtustrankaWithAdress>
  <DomainObject.Predmet.ProtustrankaWithAdressOIB>
    <izvorni_sadrzaj>RADULOVIĆ d.o.o.  Rijeka, OIB 24952382289, Šetalište XIII. divizije 45, 51 000 Rijeka</izvorni_sadrzaj>
    <derivirana_varijabla naziv="DomainObject.Predmet.ProtustrankaWithAdressOIB_1">RADULOVIĆ d.o.o.  Rijeka, OIB 24952382289, Šetalište XIII. divizije 45, 51 000 Rijeka</derivirana_varijabla>
  </DomainObject.Predmet.ProtustrankaWithAdressOIB>
  <DomainObject.Predmet.ProtustrankaNazivFormated>
    <izvorni_sadrzaj>RADULOVIĆ d.o.o.  Rijeka</izvorni_sadrzaj>
    <derivirana_varijabla naziv="DomainObject.Predmet.ProtustrankaNazivFormated_1">RADULOVIĆ d.o.o.  Rijeka</derivirana_varijabla>
  </DomainObject.Predmet.ProtustrankaNazivFormated>
  <DomainObject.Predmet.ProtustrankaNazivFormatedOIB>
    <izvorni_sadrzaj>RADULOVIĆ d.o.o.  Rijeka, OIB 24952382289</izvorni_sadrzaj>
    <derivirana_varijabla naziv="DomainObject.Predmet.ProtustrankaNazivFormatedOIB_1">RADULOVIĆ d.o.o.  Rijeka, OIB 24952382289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RADULOVIĆ d.o.o.  Rijeka</item>
    </izvorni_sadrzaj>
    <derivirana_varijabla naziv="DomainObject.Predmet.ProtuStrankaListFormated_1">
      <item>RADULOVIĆ d.o.o.  Rijeka</item>
    </derivirana_varijabla>
  </DomainObject.Predmet.ProtuStrankaListFormated>
  <DomainObject.Predmet.ProtuStrankaListFormatedOIB>
    <izvorni_sadrzaj>
      <item>RADULOVIĆ d.o.o.  Rijeka, OIB 24952382289</item>
    </izvorni_sadrzaj>
    <derivirana_varijabla naziv="DomainObject.Predmet.ProtuStrankaListFormatedOIB_1">
      <item>RADULOVIĆ d.o.o.  Rijeka, OIB 24952382289</item>
    </derivirana_varijabla>
  </DomainObject.Predmet.ProtuStrankaListFormatedOIB>
  <DomainObject.Predmet.ProtuStrankaListFormatedWithAdress>
    <izvorni_sadrzaj>
      <item>RADULOVIĆ d.o.o.  Rijeka, Šetalište XIII. divizije 45, 51 000 Rijeka</item>
    </izvorni_sadrzaj>
    <derivirana_varijabla naziv="DomainObject.Predmet.ProtuStrankaListFormatedWithAdress_1">
      <item>RADULOVIĆ d.o.o.  Rijeka, Šetalište XIII. divizije 45, 51 000 Rijeka</item>
    </derivirana_varijabla>
  </DomainObject.Predmet.ProtuStrankaListFormatedWithAdress>
  <DomainObject.Predmet.ProtuStrankaListFormatedWithAdressOIB>
    <izvorni_sadrzaj>
      <item>RADULOVIĆ d.o.o.  Rijeka, OIB 24952382289, Šetalište XIII. divizije 45, 51 000 Rijeka</item>
    </izvorni_sadrzaj>
    <derivirana_varijabla naziv="DomainObject.Predmet.ProtuStrankaListFormatedWithAdressOIB_1">
      <item>RADULOVIĆ d.o.o.  Rijeka, OIB 24952382289, Šetalište XIII. divizije 45, 51 000 Rijeka</item>
    </derivirana_varijabla>
  </DomainObject.Predmet.ProtuStrankaListFormatedWithAdressOIB>
  <DomainObject.Predmet.ProtuStrankaListNazivFormated>
    <izvorni_sadrzaj>
      <item>RADULOVIĆ d.o.o.  Rijeka</item>
    </izvorni_sadrzaj>
    <derivirana_varijabla naziv="DomainObject.Predmet.ProtuStrankaListNazivFormated_1">
      <item>RADULOVIĆ d.o.o.  Rijeka</item>
    </derivirana_varijabla>
  </DomainObject.Predmet.ProtuStrankaListNazivFormated>
  <DomainObject.Predmet.ProtuStrankaListNazivFormatedOIB>
    <izvorni_sadrzaj>
      <item>RADULOVIĆ d.o.o.  Rijeka, OIB 24952382289</item>
    </izvorni_sadrzaj>
    <derivirana_varijabla naziv="DomainObject.Predmet.ProtuStrankaListNazivFormatedOIB_1">
      <item>RADULOVIĆ d.o.o.  Rijeka, OIB 24952382289</item>
    </derivirana_varijabla>
  </DomainObject.Predmet.ProtuStrankaListNazivFormatedOIB>
  <DomainObject.Predmet.OstaliListFormated>
    <izvorni_sadrzaj>
      <item>Snježana Maroševac Čapko</item>
      <item>Maja Vukelić</item>
      <item>Edviga Sušenj Janjatović</item>
      <item>Lovorka Vilenica</item>
    </izvorni_sadrzaj>
    <derivirana_varijabla naziv="DomainObject.Predmet.OstaliListFormated_1">
      <item>Snježana Maroševac Čapko</item>
      <item>Maja Vukelić</item>
      <item>Edviga Sušenj Janjatović</item>
      <item>Lovorka Vilenica</item>
    </derivirana_varijabla>
  </DomainObject.Predmet.OstaliListFormated>
  <DomainObject.Predmet.OstaliListFormatedOIB>
    <izvorni_sadrzaj>
      <item>Snježana Maroševac Čapko, OIB 83147043080</item>
      <item>Maja Vukelić, OIB 97256947901</item>
      <item>Edviga Sušenj Janjatović, OIB 47778868611</item>
      <item>Lovorka Vilenica, OIB 82695025986</item>
    </izvorni_sadrzaj>
    <derivirana_varijabla naziv="DomainObject.Predmet.OstaliListFormatedOIB_1">
      <item>Snježana Maroševac Čapko, OIB 83147043080</item>
      <item>Maja Vukelić, OIB 97256947901</item>
      <item>Edviga Sušenj Janjatović, OIB 47778868611</item>
      <item>Lovorka Vilenica, OIB 82695025986</item>
    </derivirana_varijabla>
  </DomainObject.Predmet.OstaliListFormatedOIB>
  <DomainObject.Predmet.OstaliListFormatedWithAdress>
    <izvorni_sadrzaj>
      <item>Snježana Maroševac Čapko, Slaviše Vajnera Čiče 4, 51000 Rijeka</item>
      <item>Maja Vukelić</item>
      <item>Edviga Sušenj Janjatović, Zagrebačka 18, 51000 Rijeka</item>
      <item>Lovorka Vilenica, Trg M. Tita 9, 51211 Matulji</item>
    </izvorni_sadrzaj>
    <derivirana_varijabla naziv="DomainObject.Predmet.OstaliListFormatedWithAdress_1">
      <item>Snježana Maroševac Čapko, Slaviše Vajnera Čiče 4, 51000 Rijeka</item>
      <item>Maja Vukelić</item>
      <item>Edviga Sušenj Janjatović, Zagrebačka 18, 51000 Rijeka</item>
      <item>Lovorka Vilenica, Trg M. Tita 9, 51211 Matulji</item>
    </derivirana_varijabla>
  </DomainObject.Predmet.OstaliListFormatedWithAdress>
  <DomainObject.Predmet.OstaliListFormatedWithAdressOIB>
    <izvorni_sadrzaj>
      <item>Snježana Maroševac Čapko, OIB 83147043080, Slaviše Vajnera Čiče 4, 51000 Rijeka</item>
      <item>Maja Vukelić, OIB 97256947901</item>
      <item>Edviga Sušenj Janjatović, OIB 47778868611, Zagrebačka 18, 51000 Rijeka</item>
      <item>Lovorka Vilenica, OIB 82695025986, Trg M. Tita 9, 51211 Matulji</item>
    </izvorni_sadrzaj>
    <derivirana_varijabla naziv="DomainObject.Predmet.OstaliListFormatedWithAdressOIB_1">
      <item>Snježana Maroševac Čapko, OIB 83147043080, Slaviše Vajnera Čiče 4, 51000 Rijeka</item>
      <item>Maja Vukelić, OIB 97256947901</item>
      <item>Edviga Sušenj Janjatović, OIB 47778868611, Zagrebačka 18, 51000 Rijeka</item>
      <item>Lovorka Vilenica, OIB 82695025986, Trg M. Tita 9, 51211 Matulji</item>
    </derivirana_varijabla>
  </DomainObject.Predmet.OstaliListFormatedWithAdressOIB>
  <DomainObject.Predmet.OstaliListNazivFormated>
    <izvorni_sadrzaj>
      <item>Snježana Maroševac Čapko</item>
      <item>Maja Vukelić</item>
      <item>Edviga Sušenj Janjatović</item>
      <item>Lovorka Vilenica</item>
    </izvorni_sadrzaj>
    <derivirana_varijabla naziv="DomainObject.Predmet.OstaliListNazivFormated_1">
      <item>Snježana Maroševac Čapko</item>
      <item>Maja Vukelić</item>
      <item>Edviga Sušenj Janjatović</item>
      <item>Lovorka Vilenica</item>
    </derivirana_varijabla>
  </DomainObject.Predmet.OstaliListNazivFormated>
  <DomainObject.Predmet.OstaliListNazivFormatedOIB>
    <izvorni_sadrzaj>
      <item>Snježana Maroševac Čapko, OIB 83147043080</item>
      <item>Maja Vukelić, OIB 97256947901</item>
      <item>Edviga Sušenj Janjatović, OIB 47778868611</item>
      <item>Lovorka Vilenica, OIB 82695025986</item>
    </izvorni_sadrzaj>
    <derivirana_varijabla naziv="DomainObject.Predmet.OstaliListNazivFormatedOIB_1">
      <item>Snježana Maroševac Čapko, OIB 83147043080</item>
      <item>Maja Vukelić, OIB 97256947901</item>
      <item>Edviga Sušenj Janjatović, OIB 47778868611</item>
      <item>Lovorka Vilenica, OIB 82695025986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svibnja 2023.</izvorni_sadrzaj>
    <derivirana_varijabla naziv="DomainObject.Datum_1">3. svibnja 2023.</derivirana_varijabla>
  </DomainObject.Datum>
  <DomainObject.PoslovniBrojDokumenta>
    <izvorni_sadrzaj>St-952/2013-278</izvorni_sadrzaj>
    <derivirana_varijabla naziv="DomainObject.PoslovniBrojDokumenta_1">St-952/2013-278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RADULOVIĆ d.o.o.  Rijeka</izvorni_sadrzaj>
    <derivirana_varijabla naziv="DomainObject.Predmet.ProtustrankaIDrugi_1">RADULOVIĆ d.o.o.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RADULOVIĆ d.o.o.  Rijeka, OIB 24952382289, Šetalište XIII. divizije 45, 51 000 Rijeka</izvorni_sadrzaj>
    <derivirana_varijabla naziv="DomainObject.Predmet.ProtustrankaIDrugiAdressOIB_1">RADULOVIĆ d.o.o.  Rijeka, OIB 24952382289, Šetalište XIII. divizije 45,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RADULOVIĆ d.o.o.  Rijeka</item>
      <item>Snježana Maroševac Čapko</item>
      <item>Maja Vukelić</item>
      <item>Edviga Sušenj Janjatović</item>
      <item>Lovorka Vilenica</item>
    </izvorni_sadrzaj>
    <derivirana_varijabla naziv="DomainObject.Predmet.SudioniciListNaziv_1">
      <item>FINA  Rijeka</item>
      <item>RADULOVIĆ d.o.o.  Rijeka</item>
      <item>Snježana Maroševac Čapko</item>
      <item>Maja Vukelić</item>
      <item>Edviga Sušenj Janjatović</item>
      <item>Lovorka Vilenica</item>
    </derivirana_varijabla>
  </DomainObject.Predmet.SudioniciListNaziv>
  <DomainObject.Predmet.SudioniciListAdressOIB>
    <izvorni_sadrzaj>
      <item>FINA  Rijeka, OIB 85821130368, Frana Kurelca 8,51 000 Rijeka</item>
      <item>RADULOVIĆ d.o.o.  Rijeka, OIB 24952382289, Šetalište XIII. divizije 45,51 000 Rijeka</item>
      <item>Snježana Maroševac Čapko, OIB 83147043080, Slaviše Vajnera Čiče 4,51000 Rijeka</item>
      <item>Maja Vukelić, OIB 97256947901</item>
      <item>Edviga Sušenj Janjatović, OIB 47778868611, Zagrebačka 18,51000 Rijeka</item>
      <item>Lovorka Vilenica, OIB 82695025986, Trg M. Tita 9,51211 Matulji</item>
    </izvorni_sadrzaj>
    <derivirana_varijabla naziv="DomainObject.Predmet.SudioniciListAdressOIB_1">
      <item>FINA  Rijeka, OIB 85821130368, Frana Kurelca 8,51 000 Rijeka</item>
      <item>RADULOVIĆ d.o.o.  Rijeka, OIB 24952382289, Šetalište XIII. divizije 45,51 000 Rijeka</item>
      <item>Snježana Maroševac Čapko, OIB 83147043080, Slaviše Vajnera Čiče 4,51000 Rijeka</item>
      <item>Maja Vukelić, OIB 97256947901</item>
      <item>Edviga Sušenj Janjatović, OIB 47778868611, Zagrebačka 18,51000 Rijeka</item>
      <item>Lovorka Vilenica, OIB 82695025986, Trg M. Tita 9,51211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24952382289</item>
      <item>, OIB 83147043080</item>
      <item>, OIB 97256947901</item>
      <item>, OIB 47778868611</item>
      <item>, OIB 82695025986</item>
    </izvorni_sadrzaj>
    <derivirana_varijabla naziv="DomainObject.Predmet.SudioniciListNazivOIB_1">
      <item>, OIB 85821130368</item>
      <item>, OIB 24952382289</item>
      <item>, OIB 83147043080</item>
      <item>, OIB 97256947901</item>
      <item>, OIB 47778868611</item>
      <item>, OIB 82695025986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kolovoza 2013.</izvorni_sadrzaj>
    <derivirana_varijabla naziv="DomainObject.Predmet.DatumPocetkaProcesa_1">2. kolovoza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929572-3DAF-4B46-B083-C2A5DEFF682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1019</properties:Words>
  <properties:Characters>5898</properties:Characters>
  <properties:Lines>133</properties:Lines>
  <properties:Paragraphs>40</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2023-05-03T08:00:00Z</dcterms:created>
  <dc:creator>Vera Jelenović</dc:creator>
  <cp:lastModifiedBy>Danijela Fumić</cp:lastModifiedBy>
  <dcterms:modified xmlns:xsi="http://www.w3.org/2001/XMLSchema-instance" xsi:type="dcterms:W3CDTF">2023-05-03T08:03:00Z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St-952/2013-278 / Zapisnik - Ročište (952 13 zapisnik izjašnjenje razlučnih  3.5.2023.docx)</vt:lpwstr>
  </prop:property>
  <prop:property fmtid="{D5CDD505-2E9C-101B-9397-08002B2CF9AE}" pid="4" name="CC_coloring">
    <vt:bool>false</vt:bool>
  </prop:property>
  <prop:property fmtid="{D5CDD505-2E9C-101B-9397-08002B2CF9AE}" pid="5" name="BrojStranica">
    <vt:i4>3</vt:i4>
  </prop:property>
</prop:Properties>
</file>